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EE879" w14:textId="2E251BF7" w:rsidR="002309DB" w:rsidRPr="002309DB" w:rsidRDefault="002309DB" w:rsidP="002309DB">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eastAsia="en-US"/>
        </w:rPr>
      </w:pPr>
      <w:r w:rsidRPr="002309DB">
        <w:rPr>
          <w:rFonts w:ascii="Arial" w:eastAsia="바탕" w:hAnsi="Arial" w:cs="Arial"/>
          <w:b/>
          <w:bCs/>
          <w:kern w:val="0"/>
          <w:sz w:val="28"/>
          <w:szCs w:val="24"/>
          <w:lang w:val="en-GB" w:eastAsia="en-US"/>
        </w:rPr>
        <w:t>3GPP TSG RAN WG1 Meeting #8</w:t>
      </w:r>
      <w:r w:rsidRPr="002309DB">
        <w:rPr>
          <w:rFonts w:ascii="Arial" w:eastAsia="MS Mincho" w:hAnsi="Arial" w:cs="Arial" w:hint="eastAsia"/>
          <w:b/>
          <w:bCs/>
          <w:kern w:val="0"/>
          <w:sz w:val="28"/>
          <w:szCs w:val="24"/>
          <w:lang w:val="en-GB" w:eastAsia="ja-JP"/>
        </w:rPr>
        <w:t>8bis</w:t>
      </w:r>
      <w:r>
        <w:rPr>
          <w:rFonts w:ascii="Arial" w:eastAsia="바탕" w:hAnsi="Arial" w:cs="Arial" w:hint="eastAsia"/>
          <w:b/>
          <w:bCs/>
          <w:kern w:val="0"/>
          <w:sz w:val="28"/>
          <w:szCs w:val="24"/>
          <w:lang w:val="en-GB" w:eastAsia="en-US"/>
        </w:rPr>
        <w:tab/>
      </w:r>
      <w:r>
        <w:rPr>
          <w:rFonts w:ascii="Arial" w:eastAsia="바탕" w:hAnsi="Arial" w:cs="Arial"/>
          <w:b/>
          <w:bCs/>
          <w:kern w:val="0"/>
          <w:sz w:val="28"/>
          <w:szCs w:val="24"/>
          <w:lang w:val="en-GB" w:eastAsia="en-US"/>
        </w:rPr>
        <w:t xml:space="preserve">                       </w:t>
      </w:r>
      <w:r w:rsidRPr="002309DB">
        <w:rPr>
          <w:rFonts w:ascii="Arial" w:eastAsia="바탕" w:hAnsi="Arial" w:cs="Arial"/>
          <w:b/>
          <w:bCs/>
          <w:kern w:val="0"/>
          <w:sz w:val="28"/>
          <w:szCs w:val="24"/>
          <w:lang w:val="en-GB" w:eastAsia="en-US"/>
        </w:rPr>
        <w:t>R1-</w:t>
      </w:r>
      <w:r w:rsidR="00E65624" w:rsidRPr="002309DB">
        <w:rPr>
          <w:rFonts w:ascii="Arial" w:eastAsia="바탕" w:hAnsi="Arial" w:cs="Arial"/>
          <w:b/>
          <w:bCs/>
          <w:kern w:val="0"/>
          <w:sz w:val="28"/>
          <w:szCs w:val="24"/>
          <w:lang w:val="en-GB" w:eastAsia="en-US"/>
        </w:rPr>
        <w:t>1</w:t>
      </w:r>
      <w:r w:rsidR="00E65624" w:rsidRPr="002309DB">
        <w:rPr>
          <w:rFonts w:ascii="Arial" w:eastAsia="MS Mincho" w:hAnsi="Arial" w:cs="Arial" w:hint="eastAsia"/>
          <w:b/>
          <w:bCs/>
          <w:kern w:val="0"/>
          <w:sz w:val="28"/>
          <w:szCs w:val="24"/>
          <w:lang w:val="en-GB" w:eastAsia="ja-JP"/>
        </w:rPr>
        <w:t>7</w:t>
      </w:r>
      <w:r w:rsidR="00E65624">
        <w:rPr>
          <w:rFonts w:ascii="Arial" w:eastAsia="바탕" w:hAnsi="Arial" w:cs="Arial"/>
          <w:b/>
          <w:bCs/>
          <w:kern w:val="0"/>
          <w:sz w:val="28"/>
          <w:szCs w:val="24"/>
          <w:lang w:val="en-GB" w:eastAsia="en-US"/>
        </w:rPr>
        <w:t>05846</w:t>
      </w:r>
    </w:p>
    <w:p w14:paraId="37E94D9D" w14:textId="77777777" w:rsidR="002309DB" w:rsidRPr="002309DB" w:rsidRDefault="002309DB" w:rsidP="002309DB">
      <w:pPr>
        <w:widowControl/>
        <w:tabs>
          <w:tab w:val="center" w:pos="4536"/>
          <w:tab w:val="right" w:pos="9072"/>
        </w:tabs>
        <w:wordWrap/>
        <w:autoSpaceDE/>
        <w:autoSpaceDN/>
        <w:ind w:left="1440" w:hanging="1440"/>
        <w:jc w:val="left"/>
        <w:rPr>
          <w:rFonts w:ascii="Arial" w:eastAsia="MS Mincho" w:hAnsi="Arial" w:cs="Arial"/>
          <w:b/>
          <w:bCs/>
          <w:kern w:val="0"/>
          <w:sz w:val="28"/>
          <w:szCs w:val="24"/>
          <w:lang w:val="en-GB" w:eastAsia="ja-JP"/>
        </w:rPr>
      </w:pPr>
      <w:r w:rsidRPr="002309DB">
        <w:rPr>
          <w:rFonts w:ascii="Arial" w:eastAsia="MS Mincho" w:hAnsi="Arial" w:cs="Arial" w:hint="eastAsia"/>
          <w:b/>
          <w:bCs/>
          <w:kern w:val="0"/>
          <w:sz w:val="28"/>
          <w:szCs w:val="24"/>
          <w:lang w:val="en-GB" w:eastAsia="ja-JP"/>
        </w:rPr>
        <w:t>Spokane</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USA</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3</w:t>
      </w:r>
      <w:r w:rsidRPr="002309DB">
        <w:rPr>
          <w:rFonts w:ascii="Arial" w:eastAsia="MS Mincho" w:hAnsi="Arial" w:cs="Arial" w:hint="eastAsia"/>
          <w:b/>
          <w:bCs/>
          <w:kern w:val="0"/>
          <w:sz w:val="28"/>
          <w:szCs w:val="24"/>
          <w:vertAlign w:val="superscript"/>
          <w:lang w:val="en-GB" w:eastAsia="ja-JP"/>
        </w:rPr>
        <w:t>rd</w:t>
      </w:r>
      <w:r w:rsidRPr="002309DB">
        <w:rPr>
          <w:rFonts w:ascii="Arial" w:eastAsia="MS Mincho" w:hAnsi="Arial" w:cs="Arial" w:hint="eastAsia"/>
          <w:b/>
          <w:bCs/>
          <w:kern w:val="0"/>
          <w:sz w:val="28"/>
          <w:szCs w:val="24"/>
          <w:lang w:val="en-GB" w:eastAsia="ja-JP"/>
        </w:rPr>
        <w:t xml:space="preserve"> </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7</w:t>
      </w:r>
      <w:r w:rsidRPr="002309DB">
        <w:rPr>
          <w:rFonts w:ascii="Arial" w:eastAsia="바탕" w:hAnsi="Arial" w:cs="Arial"/>
          <w:b/>
          <w:bCs/>
          <w:kern w:val="0"/>
          <w:sz w:val="28"/>
          <w:szCs w:val="24"/>
          <w:vertAlign w:val="superscript"/>
          <w:lang w:val="en-GB" w:eastAsia="en-US"/>
        </w:rPr>
        <w:t>th</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April</w:t>
      </w:r>
      <w:r w:rsidRPr="002309DB">
        <w:rPr>
          <w:rFonts w:ascii="Arial" w:eastAsia="바탕" w:hAnsi="Arial" w:cs="Arial"/>
          <w:b/>
          <w:bCs/>
          <w:kern w:val="0"/>
          <w:sz w:val="28"/>
          <w:szCs w:val="24"/>
          <w:lang w:val="en-GB" w:eastAsia="en-US"/>
        </w:rPr>
        <w:t xml:space="preserve"> 201</w:t>
      </w:r>
      <w:r w:rsidRPr="002309DB">
        <w:rPr>
          <w:rFonts w:ascii="Arial" w:eastAsia="MS Mincho" w:hAnsi="Arial" w:cs="Arial" w:hint="eastAsia"/>
          <w:b/>
          <w:bCs/>
          <w:kern w:val="0"/>
          <w:sz w:val="28"/>
          <w:szCs w:val="24"/>
          <w:lang w:val="en-GB" w:eastAsia="ja-JP"/>
        </w:rPr>
        <w:t>7</w:t>
      </w:r>
    </w:p>
    <w:p w14:paraId="0C5349FE" w14:textId="77777777" w:rsidR="00EE549F" w:rsidRPr="002309D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60AE9680"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2309DB" w:rsidRPr="002309DB">
        <w:rPr>
          <w:rFonts w:ascii="Arial" w:hAnsi="Arial"/>
          <w:b/>
          <w:kern w:val="0"/>
          <w:sz w:val="24"/>
          <w:szCs w:val="20"/>
        </w:rPr>
        <w:t xml:space="preserve">Discussion on </w:t>
      </w:r>
      <w:r w:rsidR="00E65624">
        <w:rPr>
          <w:rFonts w:ascii="Arial" w:hAnsi="Arial"/>
          <w:b/>
          <w:kern w:val="0"/>
          <w:sz w:val="24"/>
          <w:szCs w:val="20"/>
        </w:rPr>
        <w:t>U</w:t>
      </w:r>
      <w:r w:rsidR="00E65624" w:rsidRPr="002309DB">
        <w:rPr>
          <w:rFonts w:ascii="Arial" w:hAnsi="Arial"/>
          <w:b/>
          <w:kern w:val="0"/>
          <w:sz w:val="24"/>
          <w:szCs w:val="20"/>
        </w:rPr>
        <w:t xml:space="preserve">L </w:t>
      </w:r>
      <w:r w:rsidR="002309DB" w:rsidRPr="002309DB">
        <w:rPr>
          <w:rFonts w:ascii="Arial" w:hAnsi="Arial"/>
          <w:b/>
          <w:kern w:val="0"/>
          <w:sz w:val="24"/>
          <w:szCs w:val="20"/>
        </w:rPr>
        <w:t>multiple starting and ending position for LAA</w:t>
      </w:r>
    </w:p>
    <w:p w14:paraId="0A729211" w14:textId="34021143"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2A1ED3" w:rsidRPr="00666316">
        <w:rPr>
          <w:rFonts w:ascii="Arial" w:hAnsi="Arial"/>
          <w:b/>
          <w:kern w:val="0"/>
          <w:sz w:val="24"/>
          <w:szCs w:val="20"/>
        </w:rPr>
        <w:t>7</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741ED5">
        <w:rPr>
          <w:rFonts w:ascii="Arial" w:hAnsi="Arial"/>
          <w:b/>
          <w:kern w:val="0"/>
          <w:sz w:val="24"/>
          <w:szCs w:val="20"/>
        </w:rPr>
        <w:t>2</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7CA8FFCE" w14:textId="603202F1"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RAN #75 meeting, new WI on enhancement to LTE operation in unlicensed spectrum has been approved</w:t>
      </w:r>
      <w:r w:rsidR="00854598">
        <w:rPr>
          <w:rFonts w:ascii="Times New Roman" w:hAnsi="Times New Roman"/>
          <w:kern w:val="0"/>
          <w:sz w:val="22"/>
        </w:rPr>
        <w:t xml:space="preserve"> [1]</w:t>
      </w:r>
      <w:r>
        <w:rPr>
          <w:rFonts w:ascii="Times New Roman" w:hAnsi="Times New Roman"/>
          <w:kern w:val="0"/>
          <w:sz w:val="22"/>
        </w:rPr>
        <w:t>. One of the objectives is to enhance the performance of LAA by supporting for multiple starting and ending positions in a subframe for UL an</w:t>
      </w:r>
      <w:r w:rsidR="002806A5">
        <w:rPr>
          <w:rFonts w:ascii="Times New Roman" w:hAnsi="Times New Roman"/>
          <w:kern w:val="0"/>
          <w:sz w:val="22"/>
        </w:rPr>
        <w:t>d</w:t>
      </w:r>
      <w:r>
        <w:rPr>
          <w:rFonts w:ascii="Times New Roman" w:hAnsi="Times New Roman"/>
          <w:kern w:val="0"/>
          <w:sz w:val="22"/>
        </w:rPr>
        <w:t xml:space="preserve"> DL on LAA SCell with frame structure type 3. In this contribution, we discuss </w:t>
      </w:r>
      <w:r w:rsidR="00697528">
        <w:rPr>
          <w:rFonts w:ascii="Times New Roman" w:hAnsi="Times New Roman" w:hint="eastAsia"/>
          <w:kern w:val="0"/>
          <w:sz w:val="22"/>
        </w:rPr>
        <w:t>some candidate</w:t>
      </w:r>
      <w:r w:rsidR="00697528">
        <w:rPr>
          <w:rFonts w:ascii="Times New Roman" w:hAnsi="Times New Roman"/>
          <w:kern w:val="0"/>
          <w:sz w:val="22"/>
        </w:rPr>
        <w:t xml:space="preserve"> </w:t>
      </w:r>
      <w:r w:rsidR="00E65624">
        <w:rPr>
          <w:rFonts w:ascii="Times New Roman" w:hAnsi="Times New Roman"/>
          <w:kern w:val="0"/>
          <w:sz w:val="22"/>
        </w:rPr>
        <w:t>options for supporting U</w:t>
      </w:r>
      <w:r>
        <w:rPr>
          <w:rFonts w:ascii="Times New Roman" w:hAnsi="Times New Roman"/>
          <w:kern w:val="0"/>
          <w:sz w:val="22"/>
        </w:rPr>
        <w:t xml:space="preserve">L multiple starting and ending positions in a subframe and provide our view regarding a </w:t>
      </w:r>
      <w:r w:rsidR="00E65624">
        <w:rPr>
          <w:rFonts w:ascii="Times New Roman" w:hAnsi="Times New Roman"/>
          <w:kern w:val="0"/>
          <w:sz w:val="22"/>
        </w:rPr>
        <w:t>partial subframe structure for U</w:t>
      </w:r>
      <w:r>
        <w:rPr>
          <w:rFonts w:ascii="Times New Roman" w:hAnsi="Times New Roman"/>
          <w:kern w:val="0"/>
          <w:sz w:val="22"/>
        </w:rPr>
        <w:t>L transmission in a subframe on LAA SCell.</w:t>
      </w:r>
    </w:p>
    <w:p w14:paraId="7A6A7632" w14:textId="32FF2779" w:rsidR="00EE549F" w:rsidRDefault="003B5651" w:rsidP="004C292E">
      <w:pPr>
        <w:pStyle w:val="1"/>
        <w:rPr>
          <w:sz w:val="28"/>
        </w:rPr>
      </w:pPr>
      <w:r>
        <w:rPr>
          <w:sz w:val="28"/>
        </w:rPr>
        <w:t xml:space="preserve">Discussion on </w:t>
      </w:r>
      <w:r w:rsidR="00E65624">
        <w:rPr>
          <w:rFonts w:eastAsia="맑은 고딕"/>
          <w:sz w:val="28"/>
          <w:lang w:val="en-US" w:eastAsia="ko-KR"/>
        </w:rPr>
        <w:t>U</w:t>
      </w:r>
      <w:r w:rsidR="004C292E" w:rsidRPr="004C292E">
        <w:rPr>
          <w:rFonts w:eastAsia="맑은 고딕"/>
          <w:sz w:val="28"/>
          <w:lang w:val="en-US" w:eastAsia="ko-KR"/>
        </w:rPr>
        <w:t>L multiple starting and ending positions in a subframe</w:t>
      </w:r>
      <w:r w:rsidR="004C292E">
        <w:rPr>
          <w:rFonts w:eastAsia="맑은 고딕"/>
          <w:sz w:val="28"/>
          <w:lang w:val="en-US" w:eastAsia="ko-KR"/>
        </w:rPr>
        <w:t xml:space="preserve"> on LAA SCell</w:t>
      </w:r>
    </w:p>
    <w:p w14:paraId="61455FD0" w14:textId="299FCEE1" w:rsidR="000321BA" w:rsidRDefault="00E65624" w:rsidP="009E6EA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lang w:val="en-GB"/>
        </w:rPr>
        <w:t>During</w:t>
      </w:r>
      <w:r>
        <w:rPr>
          <w:rFonts w:ascii="Times New Roman" w:hAnsi="Times New Roman"/>
          <w:kern w:val="0"/>
          <w:sz w:val="22"/>
        </w:rPr>
        <w:t xml:space="preserve"> </w:t>
      </w:r>
      <w:r>
        <w:rPr>
          <w:rFonts w:ascii="Times New Roman" w:hAnsi="Times New Roman" w:hint="eastAsia"/>
          <w:kern w:val="0"/>
          <w:sz w:val="22"/>
        </w:rPr>
        <w:t xml:space="preserve">Rel-14 </w:t>
      </w:r>
      <w:proofErr w:type="spellStart"/>
      <w:r>
        <w:rPr>
          <w:rFonts w:ascii="Times New Roman" w:hAnsi="Times New Roman" w:hint="eastAsia"/>
          <w:kern w:val="0"/>
          <w:sz w:val="22"/>
        </w:rPr>
        <w:t>eLAA</w:t>
      </w:r>
      <w:proofErr w:type="spellEnd"/>
      <w:r>
        <w:rPr>
          <w:rFonts w:ascii="Times New Roman" w:hAnsi="Times New Roman" w:hint="eastAsia"/>
          <w:kern w:val="0"/>
          <w:sz w:val="22"/>
        </w:rPr>
        <w:t xml:space="preserve"> WI</w:t>
      </w:r>
      <w:r>
        <w:rPr>
          <w:rFonts w:ascii="Times New Roman" w:hAnsi="Times New Roman"/>
          <w:kern w:val="0"/>
          <w:sz w:val="22"/>
        </w:rPr>
        <w:t xml:space="preserve"> phase</w:t>
      </w:r>
      <w:r>
        <w:rPr>
          <w:rFonts w:ascii="Times New Roman" w:hAnsi="Times New Roman" w:hint="eastAsia"/>
          <w:kern w:val="0"/>
          <w:sz w:val="22"/>
        </w:rPr>
        <w:t xml:space="preserve">, </w:t>
      </w:r>
      <w:r>
        <w:rPr>
          <w:rFonts w:ascii="Times New Roman" w:hAnsi="Times New Roman"/>
          <w:kern w:val="0"/>
          <w:sz w:val="22"/>
        </w:rPr>
        <w:t>the following options as starting and ending position for PU</w:t>
      </w:r>
      <w:r w:rsidR="00AE11E2">
        <w:rPr>
          <w:rFonts w:ascii="Times New Roman" w:hAnsi="Times New Roman"/>
          <w:kern w:val="0"/>
          <w:sz w:val="22"/>
        </w:rPr>
        <w:t xml:space="preserve">SCH transmission </w:t>
      </w:r>
      <w:r>
        <w:rPr>
          <w:rFonts w:ascii="Times New Roman" w:hAnsi="Times New Roman"/>
          <w:kern w:val="0"/>
          <w:sz w:val="22"/>
        </w:rPr>
        <w:t>have been specified [2]</w:t>
      </w:r>
      <w:r w:rsidR="00AE11E2">
        <w:rPr>
          <w:rFonts w:ascii="Times New Roman" w:hAnsi="Times New Roman"/>
          <w:kern w:val="0"/>
          <w:sz w:val="22"/>
        </w:rPr>
        <w:t>.</w:t>
      </w:r>
    </w:p>
    <w:p w14:paraId="3FDD1045" w14:textId="28C47513" w:rsidR="00E65624" w:rsidRDefault="00E65624" w:rsidP="00E65624">
      <w:pPr>
        <w:pStyle w:val="a9"/>
        <w:widowControl/>
        <w:numPr>
          <w:ilvl w:val="0"/>
          <w:numId w:val="38"/>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 xml:space="preserve">PUSCH starting options: </w:t>
      </w:r>
      <w:r w:rsidRPr="00E65624">
        <w:rPr>
          <w:rFonts w:ascii="Times New Roman" w:hAnsi="Times New Roman"/>
          <w:kern w:val="0"/>
          <w:sz w:val="22"/>
        </w:rPr>
        <w:t>symbol 0</w:t>
      </w:r>
      <w:r>
        <w:rPr>
          <w:rFonts w:ascii="Times New Roman" w:hAnsi="Times New Roman"/>
          <w:kern w:val="0"/>
          <w:sz w:val="22"/>
        </w:rPr>
        <w:t>,</w:t>
      </w:r>
      <w:r w:rsidRPr="00E65624">
        <w:t xml:space="preserve"> </w:t>
      </w:r>
      <w:r w:rsidRPr="00E65624">
        <w:rPr>
          <w:rFonts w:ascii="Times New Roman" w:hAnsi="Times New Roman"/>
          <w:kern w:val="0"/>
          <w:sz w:val="22"/>
        </w:rPr>
        <w:t>25µs in symbol 0</w:t>
      </w:r>
      <w:r>
        <w:rPr>
          <w:rFonts w:ascii="Times New Roman" w:hAnsi="Times New Roman"/>
          <w:kern w:val="0"/>
          <w:sz w:val="22"/>
        </w:rPr>
        <w:t xml:space="preserve">, </w:t>
      </w:r>
      <w:r w:rsidRPr="00E65624">
        <w:rPr>
          <w:rFonts w:ascii="Times New Roman" w:hAnsi="Times New Roman"/>
          <w:kern w:val="0"/>
          <w:sz w:val="22"/>
        </w:rPr>
        <w:t>(25+TA) µs in symbol 0</w:t>
      </w:r>
      <w:r>
        <w:rPr>
          <w:rFonts w:ascii="Times New Roman" w:hAnsi="Times New Roman"/>
          <w:kern w:val="0"/>
          <w:sz w:val="22"/>
        </w:rPr>
        <w:t>, symbol 1</w:t>
      </w:r>
    </w:p>
    <w:p w14:paraId="5B6E1264" w14:textId="13CC1F37" w:rsidR="00E65624" w:rsidRPr="00E65624" w:rsidRDefault="00E65624" w:rsidP="00E65624">
      <w:pPr>
        <w:pStyle w:val="a9"/>
        <w:widowControl/>
        <w:numPr>
          <w:ilvl w:val="0"/>
          <w:numId w:val="38"/>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PUSCH ending options: symbol 12, symbol 13</w:t>
      </w:r>
    </w:p>
    <w:p w14:paraId="4645E254" w14:textId="77777777" w:rsidR="006A0819" w:rsidRDefault="00AB7955" w:rsidP="00DF3E0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However, </w:t>
      </w:r>
      <w:r>
        <w:rPr>
          <w:rFonts w:ascii="Times New Roman" w:hAnsi="Times New Roman"/>
          <w:kern w:val="0"/>
          <w:sz w:val="22"/>
        </w:rPr>
        <w:t>unlike initial partial subframe</w:t>
      </w:r>
      <w:r w:rsidRPr="00AB7955">
        <w:rPr>
          <w:rFonts w:ascii="Times New Roman" w:hAnsi="Times New Roman"/>
          <w:kern w:val="0"/>
          <w:sz w:val="22"/>
        </w:rPr>
        <w:t xml:space="preserve"> </w:t>
      </w:r>
      <w:r>
        <w:rPr>
          <w:rFonts w:ascii="Times New Roman" w:hAnsi="Times New Roman"/>
          <w:kern w:val="0"/>
          <w:sz w:val="22"/>
        </w:rPr>
        <w:t>starting at 2</w:t>
      </w:r>
      <w:r w:rsidRPr="005A528E">
        <w:rPr>
          <w:rFonts w:ascii="Times New Roman" w:hAnsi="Times New Roman"/>
          <w:kern w:val="0"/>
          <w:sz w:val="22"/>
        </w:rPr>
        <w:t>nd</w:t>
      </w:r>
      <w:r>
        <w:rPr>
          <w:rFonts w:ascii="Times New Roman" w:hAnsi="Times New Roman"/>
          <w:kern w:val="0"/>
          <w:sz w:val="22"/>
        </w:rPr>
        <w:t xml:space="preserve"> slot of a DL subframe </w:t>
      </w:r>
      <w:r w:rsidRPr="00AB7955">
        <w:rPr>
          <w:rFonts w:ascii="Times New Roman" w:hAnsi="Times New Roman"/>
          <w:kern w:val="0"/>
          <w:sz w:val="22"/>
        </w:rPr>
        <w:t xml:space="preserve">and ending partial subframe </w:t>
      </w:r>
      <w:r>
        <w:rPr>
          <w:rFonts w:ascii="Times New Roman" w:hAnsi="Times New Roman"/>
          <w:kern w:val="0"/>
          <w:sz w:val="22"/>
        </w:rPr>
        <w:t xml:space="preserve">with DwPTS symbol lengths </w:t>
      </w:r>
      <w:r w:rsidRPr="00AB7955">
        <w:rPr>
          <w:rFonts w:ascii="Times New Roman" w:hAnsi="Times New Roman"/>
          <w:kern w:val="0"/>
          <w:sz w:val="22"/>
        </w:rPr>
        <w:t>supported by DL transmission, UL do</w:t>
      </w:r>
      <w:r>
        <w:rPr>
          <w:rFonts w:ascii="Times New Roman" w:hAnsi="Times New Roman"/>
          <w:kern w:val="0"/>
          <w:sz w:val="22"/>
        </w:rPr>
        <w:t xml:space="preserve">es not support </w:t>
      </w:r>
      <w:r w:rsidR="001D5062">
        <w:rPr>
          <w:rFonts w:ascii="Times New Roman" w:hAnsi="Times New Roman"/>
          <w:kern w:val="0"/>
          <w:sz w:val="22"/>
        </w:rPr>
        <w:t xml:space="preserve">UL </w:t>
      </w:r>
      <w:r w:rsidR="006A0819">
        <w:rPr>
          <w:rFonts w:ascii="Times New Roman" w:hAnsi="Times New Roman"/>
          <w:kern w:val="0"/>
          <w:sz w:val="22"/>
        </w:rPr>
        <w:t xml:space="preserve">initial/ending </w:t>
      </w:r>
      <w:r>
        <w:rPr>
          <w:rFonts w:ascii="Times New Roman" w:hAnsi="Times New Roman"/>
          <w:kern w:val="0"/>
          <w:sz w:val="22"/>
        </w:rPr>
        <w:t xml:space="preserve">partial subframe for </w:t>
      </w:r>
      <w:r>
        <w:rPr>
          <w:rFonts w:ascii="Times New Roman" w:hAnsi="Times New Roman" w:hint="eastAsia"/>
          <w:kern w:val="0"/>
          <w:sz w:val="22"/>
        </w:rPr>
        <w:t>P</w:t>
      </w:r>
      <w:r>
        <w:rPr>
          <w:rFonts w:ascii="Times New Roman" w:hAnsi="Times New Roman"/>
          <w:kern w:val="0"/>
          <w:sz w:val="22"/>
        </w:rPr>
        <w:t>USCH transmission</w:t>
      </w:r>
      <w:r w:rsidRPr="00AB7955">
        <w:rPr>
          <w:rFonts w:ascii="Times New Roman" w:hAnsi="Times New Roman"/>
          <w:kern w:val="0"/>
          <w:sz w:val="22"/>
        </w:rPr>
        <w:t>.</w:t>
      </w:r>
      <w:r w:rsidR="001D5062">
        <w:rPr>
          <w:rFonts w:ascii="Times New Roman" w:hAnsi="Times New Roman"/>
          <w:kern w:val="0"/>
          <w:sz w:val="22"/>
        </w:rPr>
        <w:t xml:space="preserve"> </w:t>
      </w:r>
    </w:p>
    <w:p w14:paraId="6CC11D02" w14:textId="1DA862A0" w:rsidR="00E65624" w:rsidRDefault="001D5062" w:rsidP="005A528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As considering </w:t>
      </w:r>
      <w:r w:rsidR="006A0819">
        <w:rPr>
          <w:rFonts w:ascii="Times New Roman" w:hAnsi="Times New Roman"/>
          <w:kern w:val="0"/>
          <w:sz w:val="22"/>
        </w:rPr>
        <w:t xml:space="preserve">support of ending partial subframe with DwPTS symbol length, {3, 6, 9, 10, 11, 12} after </w:t>
      </w:r>
      <w:proofErr w:type="spellStart"/>
      <w:r w:rsidR="00D703F6">
        <w:rPr>
          <w:rFonts w:ascii="Times New Roman" w:hAnsi="Times New Roman"/>
          <w:kern w:val="0"/>
          <w:sz w:val="22"/>
        </w:rPr>
        <w:t>succe</w:t>
      </w:r>
      <w:r w:rsidR="00D703F6">
        <w:rPr>
          <w:rFonts w:ascii="Times New Roman" w:hAnsi="Times New Roman" w:hint="eastAsia"/>
          <w:kern w:val="0"/>
          <w:sz w:val="22"/>
        </w:rPr>
        <w:t>ssing</w:t>
      </w:r>
      <w:proofErr w:type="spellEnd"/>
      <w:r w:rsidR="00D703F6">
        <w:rPr>
          <w:rFonts w:ascii="Times New Roman" w:hAnsi="Times New Roman"/>
          <w:kern w:val="0"/>
          <w:sz w:val="22"/>
        </w:rPr>
        <w:t xml:space="preserve"> </w:t>
      </w:r>
      <w:r w:rsidR="006A0819">
        <w:rPr>
          <w:rFonts w:ascii="Times New Roman" w:hAnsi="Times New Roman"/>
          <w:kern w:val="0"/>
          <w:sz w:val="22"/>
        </w:rPr>
        <w:t xml:space="preserve">channel access performed </w:t>
      </w:r>
      <w:r w:rsidR="006A0819">
        <w:rPr>
          <w:rFonts w:ascii="Times New Roman" w:hAnsi="Times New Roman" w:hint="eastAsia"/>
          <w:kern w:val="0"/>
          <w:sz w:val="22"/>
        </w:rPr>
        <w:t xml:space="preserve">by </w:t>
      </w:r>
      <w:proofErr w:type="spellStart"/>
      <w:r w:rsidR="006A0819">
        <w:rPr>
          <w:rFonts w:ascii="Times New Roman" w:hAnsi="Times New Roman"/>
          <w:kern w:val="0"/>
          <w:sz w:val="22"/>
        </w:rPr>
        <w:t>eNB</w:t>
      </w:r>
      <w:proofErr w:type="spellEnd"/>
      <w:r w:rsidR="006A0819">
        <w:rPr>
          <w:rFonts w:ascii="Times New Roman" w:hAnsi="Times New Roman"/>
          <w:kern w:val="0"/>
          <w:sz w:val="22"/>
        </w:rPr>
        <w:t xml:space="preserve"> for DL transmission burst consisting of multiple </w:t>
      </w:r>
      <w:proofErr w:type="spellStart"/>
      <w:r w:rsidR="006A0819">
        <w:rPr>
          <w:rFonts w:ascii="Times New Roman" w:hAnsi="Times New Roman"/>
          <w:kern w:val="0"/>
          <w:sz w:val="22"/>
        </w:rPr>
        <w:t>subframes</w:t>
      </w:r>
      <w:proofErr w:type="spellEnd"/>
      <w:r w:rsidR="006A0819">
        <w:rPr>
          <w:rFonts w:ascii="Times New Roman" w:hAnsi="Times New Roman"/>
          <w:kern w:val="0"/>
          <w:sz w:val="22"/>
        </w:rPr>
        <w:t xml:space="preserve">, the channel occupancy time obtained by </w:t>
      </w:r>
      <w:r w:rsidR="00D703F6">
        <w:rPr>
          <w:rFonts w:ascii="Times New Roman" w:hAnsi="Times New Roman" w:hint="eastAsia"/>
          <w:kern w:val="0"/>
          <w:sz w:val="22"/>
        </w:rPr>
        <w:t>the</w:t>
      </w:r>
      <w:r w:rsidR="00D703F6">
        <w:rPr>
          <w:rFonts w:ascii="Times New Roman" w:hAnsi="Times New Roman"/>
          <w:kern w:val="0"/>
          <w:sz w:val="22"/>
        </w:rPr>
        <w:t xml:space="preserve"> </w:t>
      </w:r>
      <w:proofErr w:type="spellStart"/>
      <w:r w:rsidR="006A0819">
        <w:rPr>
          <w:rFonts w:ascii="Times New Roman" w:hAnsi="Times New Roman"/>
          <w:kern w:val="0"/>
          <w:sz w:val="22"/>
        </w:rPr>
        <w:t>eNB</w:t>
      </w:r>
      <w:proofErr w:type="spellEnd"/>
      <w:r w:rsidR="006A0819">
        <w:rPr>
          <w:rFonts w:ascii="Times New Roman" w:hAnsi="Times New Roman"/>
          <w:kern w:val="0"/>
          <w:sz w:val="22"/>
        </w:rPr>
        <w:t xml:space="preserve"> might be </w:t>
      </w:r>
      <w:r w:rsidR="00C52554">
        <w:rPr>
          <w:rFonts w:ascii="Times New Roman" w:hAnsi="Times New Roman"/>
          <w:kern w:val="0"/>
          <w:sz w:val="22"/>
        </w:rPr>
        <w:t>wasted</w:t>
      </w:r>
      <w:r w:rsidR="006A0819">
        <w:rPr>
          <w:rFonts w:ascii="Times New Roman" w:hAnsi="Times New Roman"/>
          <w:kern w:val="0"/>
          <w:sz w:val="22"/>
        </w:rPr>
        <w:t xml:space="preserve"> particularly in case tha</w:t>
      </w:r>
      <w:bookmarkStart w:id="0" w:name="_GoBack"/>
      <w:bookmarkEnd w:id="0"/>
      <w:r w:rsidR="006A0819">
        <w:rPr>
          <w:rFonts w:ascii="Times New Roman" w:hAnsi="Times New Roman"/>
          <w:kern w:val="0"/>
          <w:sz w:val="22"/>
        </w:rPr>
        <w:t xml:space="preserve">t DL ending partial subframe </w:t>
      </w:r>
      <w:r w:rsidR="00C52554">
        <w:rPr>
          <w:rFonts w:ascii="Times New Roman" w:hAnsi="Times New Roman"/>
          <w:kern w:val="0"/>
          <w:sz w:val="22"/>
        </w:rPr>
        <w:t>has an small number</w:t>
      </w:r>
      <w:r w:rsidR="006A0819">
        <w:rPr>
          <w:rFonts w:ascii="Times New Roman" w:hAnsi="Times New Roman"/>
          <w:kern w:val="0"/>
          <w:sz w:val="22"/>
        </w:rPr>
        <w:t xml:space="preserve"> of OFDM symbols. Therefore, it </w:t>
      </w:r>
      <w:r w:rsidR="00C52554">
        <w:rPr>
          <w:rFonts w:ascii="Times New Roman" w:hAnsi="Times New Roman"/>
          <w:kern w:val="0"/>
          <w:sz w:val="22"/>
        </w:rPr>
        <w:t>should</w:t>
      </w:r>
      <w:r w:rsidR="006A0819">
        <w:rPr>
          <w:rFonts w:ascii="Times New Roman" w:hAnsi="Times New Roman"/>
          <w:kern w:val="0"/>
          <w:sz w:val="22"/>
        </w:rPr>
        <w:t xml:space="preserve"> be considered to use </w:t>
      </w:r>
      <w:r>
        <w:rPr>
          <w:rFonts w:ascii="Times New Roman" w:hAnsi="Times New Roman"/>
          <w:kern w:val="0"/>
          <w:sz w:val="22"/>
        </w:rPr>
        <w:t xml:space="preserve">UL multiple starting and ending positions for PUSCH transmission </w:t>
      </w:r>
      <w:r w:rsidR="006A0819">
        <w:rPr>
          <w:rFonts w:ascii="Times New Roman" w:hAnsi="Times New Roman"/>
          <w:kern w:val="0"/>
          <w:sz w:val="22"/>
        </w:rPr>
        <w:t>in DL ending partial subframe of DL transmission burst.</w:t>
      </w:r>
    </w:p>
    <w:p w14:paraId="22CE7A25" w14:textId="0D451DA0" w:rsidR="002524C5" w:rsidRPr="005A528E" w:rsidRDefault="002524C5" w:rsidP="00DF3E06">
      <w:pPr>
        <w:widowControl/>
        <w:wordWrap/>
        <w:autoSpaceDE/>
        <w:autoSpaceDN/>
        <w:spacing w:after="120" w:line="276" w:lineRule="auto"/>
        <w:ind w:firstLineChars="50" w:firstLine="110"/>
        <w:rPr>
          <w:rFonts w:ascii="Times New Roman" w:hAnsi="Times New Roman"/>
          <w:kern w:val="0"/>
          <w:sz w:val="22"/>
        </w:rPr>
      </w:pPr>
      <w:r w:rsidRPr="005A528E">
        <w:rPr>
          <w:rFonts w:ascii="Times New Roman" w:hAnsi="Times New Roman"/>
          <w:kern w:val="0"/>
          <w:sz w:val="22"/>
        </w:rPr>
        <w:t xml:space="preserve">From the perspective of </w:t>
      </w:r>
      <w:r w:rsidRPr="002524C5">
        <w:rPr>
          <w:rFonts w:ascii="Times New Roman" w:hAnsi="Times New Roman"/>
          <w:kern w:val="0"/>
          <w:sz w:val="22"/>
        </w:rPr>
        <w:t xml:space="preserve">the specification effort, supporting </w:t>
      </w:r>
      <w:r w:rsidRPr="005A528E">
        <w:rPr>
          <w:rFonts w:ascii="Times New Roman" w:hAnsi="Times New Roman"/>
          <w:kern w:val="0"/>
          <w:sz w:val="22"/>
        </w:rPr>
        <w:t xml:space="preserve">full </w:t>
      </w:r>
      <w:r w:rsidRPr="002524C5">
        <w:rPr>
          <w:rFonts w:ascii="Times New Roman" w:hAnsi="Times New Roman"/>
          <w:kern w:val="0"/>
          <w:sz w:val="22"/>
        </w:rPr>
        <w:t xml:space="preserve">flexible UL multiple starting and ending </w:t>
      </w:r>
      <w:proofErr w:type="gramStart"/>
      <w:r w:rsidRPr="002524C5">
        <w:rPr>
          <w:rFonts w:ascii="Times New Roman" w:hAnsi="Times New Roman"/>
          <w:kern w:val="0"/>
          <w:sz w:val="22"/>
        </w:rPr>
        <w:t>positions</w:t>
      </w:r>
      <w:proofErr w:type="gramEnd"/>
      <w:r w:rsidRPr="002524C5">
        <w:rPr>
          <w:rFonts w:ascii="Times New Roman" w:hAnsi="Times New Roman"/>
          <w:kern w:val="0"/>
          <w:sz w:val="22"/>
        </w:rPr>
        <w:t xml:space="preserve"> with various symbol lengths </w:t>
      </w:r>
      <w:r w:rsidR="00DF3E06">
        <w:rPr>
          <w:rFonts w:ascii="Times New Roman" w:hAnsi="Times New Roman"/>
          <w:kern w:val="0"/>
          <w:sz w:val="22"/>
        </w:rPr>
        <w:t>might need</w:t>
      </w:r>
      <w:r w:rsidRPr="002524C5">
        <w:rPr>
          <w:rFonts w:ascii="Times New Roman" w:hAnsi="Times New Roman"/>
          <w:kern w:val="0"/>
          <w:sz w:val="22"/>
        </w:rPr>
        <w:t xml:space="preserve"> a </w:t>
      </w:r>
      <w:r w:rsidR="00DF3E06">
        <w:rPr>
          <w:rFonts w:ascii="Times New Roman" w:hAnsi="Times New Roman"/>
          <w:kern w:val="0"/>
          <w:sz w:val="22"/>
        </w:rPr>
        <w:t xml:space="preserve">significant </w:t>
      </w:r>
      <w:r w:rsidRPr="002524C5">
        <w:rPr>
          <w:rFonts w:ascii="Times New Roman" w:hAnsi="Times New Roman"/>
          <w:kern w:val="0"/>
          <w:sz w:val="22"/>
        </w:rPr>
        <w:t>effort to reposition the UL DM</w:t>
      </w:r>
      <w:r w:rsidRPr="005A528E">
        <w:rPr>
          <w:rFonts w:ascii="Times New Roman" w:hAnsi="Times New Roman"/>
          <w:kern w:val="0"/>
          <w:sz w:val="22"/>
        </w:rPr>
        <w:t>-</w:t>
      </w:r>
      <w:r w:rsidRPr="002524C5">
        <w:rPr>
          <w:rFonts w:ascii="Times New Roman" w:hAnsi="Times New Roman"/>
          <w:kern w:val="0"/>
          <w:sz w:val="22"/>
        </w:rPr>
        <w:t xml:space="preserve">RS or to make a TBS size to support various lengths of OFDM symbol size. </w:t>
      </w:r>
      <w:r w:rsidR="00D703F6">
        <w:rPr>
          <w:rFonts w:ascii="Times New Roman" w:hAnsi="Times New Roman" w:hint="eastAsia"/>
          <w:kern w:val="0"/>
          <w:sz w:val="22"/>
        </w:rPr>
        <w:t>Therefore</w:t>
      </w:r>
      <w:r w:rsidR="00DF3E06">
        <w:rPr>
          <w:rFonts w:ascii="Times New Roman" w:hAnsi="Times New Roman"/>
          <w:kern w:val="0"/>
          <w:sz w:val="22"/>
        </w:rPr>
        <w:t xml:space="preserve">, </w:t>
      </w:r>
      <w:r w:rsidR="00D703F6">
        <w:rPr>
          <w:rFonts w:ascii="Times New Roman" w:hAnsi="Times New Roman" w:hint="eastAsia"/>
          <w:kern w:val="0"/>
          <w:sz w:val="22"/>
        </w:rPr>
        <w:t>full flexible UL transmission</w:t>
      </w:r>
      <w:r w:rsidR="00D703F6" w:rsidRPr="002524C5">
        <w:rPr>
          <w:rFonts w:ascii="Times New Roman" w:hAnsi="Times New Roman"/>
          <w:kern w:val="0"/>
          <w:sz w:val="22"/>
        </w:rPr>
        <w:t xml:space="preserve"> </w:t>
      </w:r>
      <w:r w:rsidRPr="002524C5">
        <w:rPr>
          <w:rFonts w:ascii="Times New Roman" w:hAnsi="Times New Roman"/>
          <w:kern w:val="0"/>
          <w:sz w:val="22"/>
        </w:rPr>
        <w:t>may not be a good option</w:t>
      </w:r>
      <w:r>
        <w:rPr>
          <w:rFonts w:ascii="Times New Roman" w:hAnsi="Times New Roman"/>
          <w:kern w:val="0"/>
          <w:sz w:val="22"/>
        </w:rPr>
        <w:t xml:space="preserve">. </w:t>
      </w:r>
      <w:r w:rsidR="00D703F6">
        <w:rPr>
          <w:rFonts w:ascii="Times New Roman" w:hAnsi="Times New Roman" w:hint="eastAsia"/>
          <w:kern w:val="0"/>
          <w:sz w:val="22"/>
        </w:rPr>
        <w:t xml:space="preserve">Further, </w:t>
      </w:r>
      <w:r w:rsidR="00AF7D1A">
        <w:rPr>
          <w:rFonts w:ascii="Times New Roman" w:hAnsi="Times New Roman" w:hint="eastAsia"/>
          <w:kern w:val="0"/>
          <w:sz w:val="22"/>
        </w:rPr>
        <w:t>taking into account</w:t>
      </w:r>
      <w:r w:rsidR="00D703F6">
        <w:rPr>
          <w:rFonts w:ascii="Times New Roman" w:hAnsi="Times New Roman" w:hint="eastAsia"/>
          <w:kern w:val="0"/>
          <w:sz w:val="22"/>
        </w:rPr>
        <w:t xml:space="preserve"> the </w:t>
      </w:r>
      <w:r w:rsidRPr="005A528E">
        <w:rPr>
          <w:rFonts w:ascii="Times New Roman" w:hAnsi="Times New Roman"/>
          <w:kern w:val="0"/>
          <w:sz w:val="22"/>
        </w:rPr>
        <w:t xml:space="preserve">discussion on 2 and 7 symbol length TTI </w:t>
      </w:r>
      <w:r w:rsidR="00DF3E06">
        <w:rPr>
          <w:rFonts w:ascii="Times New Roman" w:hAnsi="Times New Roman"/>
          <w:kern w:val="0"/>
          <w:sz w:val="22"/>
        </w:rPr>
        <w:t>under</w:t>
      </w:r>
      <w:r w:rsidRPr="005A528E">
        <w:rPr>
          <w:rFonts w:ascii="Times New Roman" w:hAnsi="Times New Roman"/>
          <w:kern w:val="0"/>
          <w:sz w:val="22"/>
        </w:rPr>
        <w:t xml:space="preserve"> shortened TTI WI</w:t>
      </w:r>
      <w:r w:rsidR="00D703F6">
        <w:rPr>
          <w:rFonts w:ascii="Times New Roman" w:hAnsi="Times New Roman" w:hint="eastAsia"/>
          <w:kern w:val="0"/>
          <w:sz w:val="22"/>
        </w:rPr>
        <w:t>,</w:t>
      </w:r>
      <w:r w:rsidRPr="005A528E">
        <w:rPr>
          <w:rFonts w:ascii="Times New Roman" w:hAnsi="Times New Roman"/>
          <w:kern w:val="0"/>
          <w:sz w:val="22"/>
        </w:rPr>
        <w:t xml:space="preserve"> UL DMRS in LTE performing TDM multiplexing with PUSCH</w:t>
      </w:r>
      <w:r w:rsidR="00D703F6">
        <w:rPr>
          <w:rFonts w:ascii="Times New Roman" w:hAnsi="Times New Roman" w:hint="eastAsia"/>
          <w:kern w:val="0"/>
          <w:sz w:val="22"/>
        </w:rPr>
        <w:t>,</w:t>
      </w:r>
      <w:r w:rsidRPr="005A528E">
        <w:rPr>
          <w:rFonts w:ascii="Times New Roman" w:hAnsi="Times New Roman"/>
          <w:kern w:val="0"/>
          <w:sz w:val="22"/>
        </w:rPr>
        <w:t xml:space="preserve"> and the overhead of UL DMRS, </w:t>
      </w:r>
      <w:r w:rsidR="00D703F6" w:rsidRPr="005A528E">
        <w:rPr>
          <w:rFonts w:ascii="Times New Roman" w:hAnsi="Times New Roman"/>
          <w:kern w:val="0"/>
          <w:sz w:val="22"/>
        </w:rPr>
        <w:t>slot based UL partial subframe with a length of 7 SC-FDMA symbols</w:t>
      </w:r>
      <w:r w:rsidRPr="005A528E">
        <w:rPr>
          <w:rFonts w:ascii="Times New Roman" w:hAnsi="Times New Roman"/>
          <w:kern w:val="0"/>
          <w:sz w:val="22"/>
        </w:rPr>
        <w:t xml:space="preserve"> </w:t>
      </w:r>
      <w:r w:rsidR="00DF3E06">
        <w:rPr>
          <w:rFonts w:ascii="Times New Roman" w:hAnsi="Times New Roman"/>
          <w:kern w:val="0"/>
          <w:sz w:val="22"/>
        </w:rPr>
        <w:t>might be</w:t>
      </w:r>
      <w:r w:rsidRPr="005A528E">
        <w:rPr>
          <w:rFonts w:ascii="Times New Roman" w:hAnsi="Times New Roman"/>
          <w:kern w:val="0"/>
          <w:sz w:val="22"/>
        </w:rPr>
        <w:t xml:space="preserve"> reasonable </w:t>
      </w:r>
      <w:r w:rsidR="00D703F6">
        <w:rPr>
          <w:rFonts w:ascii="Times New Roman" w:hAnsi="Times New Roman" w:hint="eastAsia"/>
          <w:kern w:val="0"/>
          <w:sz w:val="22"/>
        </w:rPr>
        <w:t>for</w:t>
      </w:r>
      <w:r w:rsidRPr="005A528E">
        <w:rPr>
          <w:rFonts w:ascii="Times New Roman" w:hAnsi="Times New Roman"/>
          <w:kern w:val="0"/>
          <w:sz w:val="22"/>
        </w:rPr>
        <w:t xml:space="preserve"> uplink partial subframe. </w:t>
      </w:r>
    </w:p>
    <w:p w14:paraId="5812B773" w14:textId="4F842BAD" w:rsidR="005A528E" w:rsidRPr="005A528E" w:rsidRDefault="005A528E" w:rsidP="00DF3E06">
      <w:pPr>
        <w:widowControl/>
        <w:wordWrap/>
        <w:autoSpaceDE/>
        <w:autoSpaceDN/>
        <w:spacing w:after="120" w:line="276" w:lineRule="auto"/>
        <w:ind w:firstLineChars="50" w:firstLine="110"/>
        <w:rPr>
          <w:rFonts w:ascii="Times New Roman" w:hAnsi="Times New Roman"/>
          <w:kern w:val="0"/>
          <w:sz w:val="22"/>
        </w:rPr>
      </w:pPr>
      <w:r w:rsidRPr="005A528E">
        <w:rPr>
          <w:rFonts w:ascii="Times New Roman" w:hAnsi="Times New Roman"/>
          <w:kern w:val="0"/>
          <w:sz w:val="22"/>
        </w:rPr>
        <w:t xml:space="preserve">When an additional option of UL partial subframe </w:t>
      </w:r>
      <w:r w:rsidRPr="005A528E">
        <w:rPr>
          <w:rFonts w:ascii="Times New Roman" w:hAnsi="Times New Roman" w:hint="eastAsia"/>
          <w:kern w:val="0"/>
          <w:sz w:val="22"/>
        </w:rPr>
        <w:t xml:space="preserve">with </w:t>
      </w:r>
      <w:r w:rsidRPr="005A528E">
        <w:rPr>
          <w:rFonts w:ascii="Times New Roman" w:hAnsi="Times New Roman"/>
          <w:kern w:val="0"/>
          <w:sz w:val="22"/>
        </w:rPr>
        <w:t xml:space="preserve">different lengths are considered, the starting and ending positions of the UL partial subframe should be set to include at least one SC-FDMA symbol where the UL DMRS is located in the current LTE UL subframe since the PUSCH resource allocation is performed with the 10 RB interlaced structure. </w:t>
      </w:r>
      <w:r w:rsidRPr="005A528E">
        <w:rPr>
          <w:rFonts w:ascii="Times New Roman" w:hAnsi="Times New Roman" w:hint="eastAsia"/>
          <w:kern w:val="0"/>
          <w:sz w:val="22"/>
        </w:rPr>
        <w:t>I</w:t>
      </w:r>
      <w:r w:rsidRPr="005A528E">
        <w:rPr>
          <w:rFonts w:ascii="Times New Roman" w:hAnsi="Times New Roman"/>
          <w:kern w:val="0"/>
          <w:sz w:val="22"/>
        </w:rPr>
        <w:t>t can be beneficia</w:t>
      </w:r>
      <w:r w:rsidRPr="005A528E">
        <w:rPr>
          <w:rFonts w:ascii="Times New Roman" w:hAnsi="Times New Roman" w:hint="eastAsia"/>
          <w:kern w:val="0"/>
          <w:sz w:val="22"/>
        </w:rPr>
        <w:t>l</w:t>
      </w:r>
      <w:r w:rsidRPr="005A528E">
        <w:rPr>
          <w:rFonts w:ascii="Times New Roman" w:hAnsi="Times New Roman"/>
          <w:kern w:val="0"/>
          <w:sz w:val="22"/>
        </w:rPr>
        <w:t xml:space="preserve"> to prevent the performance of the LAA PUSCH </w:t>
      </w:r>
      <w:r w:rsidRPr="005A528E">
        <w:rPr>
          <w:rFonts w:ascii="Times New Roman" w:hAnsi="Times New Roman"/>
          <w:kern w:val="0"/>
          <w:sz w:val="22"/>
        </w:rPr>
        <w:lastRenderedPageBreak/>
        <w:t>demodulation from degrading the LAA UL performance. That is, the UL partial subframe structure which cannot include the LTE DMRS under the current LTE subframe should be excluded. Therefore, if UL partial subframe is supported, multiple starting and ending positions for UL partial subframe should be considered by taking into account at least one of two UL DM-RS SC-FDMA symbol positions</w:t>
      </w:r>
    </w:p>
    <w:p w14:paraId="01757BDD" w14:textId="4FAD5F04" w:rsidR="00E65624" w:rsidRPr="000319EC" w:rsidRDefault="00DF3E06" w:rsidP="000319EC">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w:t>
      </w:r>
      <w:r w:rsidR="000319EC" w:rsidRPr="000319EC">
        <w:rPr>
          <w:rFonts w:ascii="Times New Roman" w:hAnsi="Times New Roman" w:hint="eastAsia"/>
          <w:i/>
          <w:kern w:val="0"/>
          <w:sz w:val="22"/>
        </w:rPr>
        <w:t xml:space="preserve">: </w:t>
      </w:r>
      <w:r w:rsidR="000319EC" w:rsidRPr="000319EC">
        <w:rPr>
          <w:rFonts w:ascii="Times New Roman" w:hAnsi="Times New Roman"/>
          <w:i/>
          <w:kern w:val="0"/>
          <w:sz w:val="22"/>
        </w:rPr>
        <w:t xml:space="preserve">If UL partial subframe is supported, multiple starting and ending positions for </w:t>
      </w:r>
      <w:r w:rsidR="000319EC" w:rsidRPr="000319EC">
        <w:rPr>
          <w:rFonts w:ascii="Times New Roman" w:hAnsi="Times New Roman" w:hint="eastAsia"/>
          <w:i/>
          <w:kern w:val="0"/>
          <w:sz w:val="22"/>
        </w:rPr>
        <w:t xml:space="preserve">UL partial subframe should be </w:t>
      </w:r>
      <w:r w:rsidR="000319EC" w:rsidRPr="000319EC">
        <w:rPr>
          <w:rFonts w:ascii="Times New Roman" w:hAnsi="Times New Roman"/>
          <w:i/>
          <w:kern w:val="0"/>
          <w:sz w:val="22"/>
        </w:rPr>
        <w:t>considered by taking into account at least one of two UL DM</w:t>
      </w:r>
      <w:r w:rsidR="000319EC">
        <w:rPr>
          <w:rFonts w:ascii="Times New Roman" w:hAnsi="Times New Roman"/>
          <w:i/>
          <w:kern w:val="0"/>
          <w:sz w:val="22"/>
        </w:rPr>
        <w:t>-</w:t>
      </w:r>
      <w:r w:rsidR="000319EC" w:rsidRPr="000319EC">
        <w:rPr>
          <w:rFonts w:ascii="Times New Roman" w:hAnsi="Times New Roman"/>
          <w:i/>
          <w:kern w:val="0"/>
          <w:sz w:val="22"/>
        </w:rPr>
        <w:t>RS SC-FDMA symbol positions</w:t>
      </w:r>
      <w:r w:rsidR="003B3C2A">
        <w:rPr>
          <w:rFonts w:ascii="Times New Roman" w:hAnsi="Times New Roman" w:hint="eastAsia"/>
          <w:i/>
          <w:kern w:val="0"/>
          <w:sz w:val="22"/>
        </w:rPr>
        <w:t>.</w:t>
      </w:r>
      <w:r w:rsidR="000319EC" w:rsidRPr="000319EC">
        <w:rPr>
          <w:rFonts w:ascii="Times New Roman" w:hAnsi="Times New Roman"/>
          <w:i/>
          <w:kern w:val="0"/>
          <w:sz w:val="22"/>
        </w:rPr>
        <w:t xml:space="preserve"> </w:t>
      </w:r>
    </w:p>
    <w:p w14:paraId="6140FC84" w14:textId="77777777" w:rsidR="004A21B0" w:rsidRPr="00DF3E06" w:rsidRDefault="004A21B0" w:rsidP="00885886">
      <w:pPr>
        <w:widowControl/>
        <w:wordWrap/>
        <w:autoSpaceDE/>
        <w:autoSpaceDN/>
        <w:spacing w:after="120" w:line="276" w:lineRule="auto"/>
        <w:rPr>
          <w:rFonts w:ascii="Times New Roman" w:hAnsi="Times New Roman"/>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66CA429E"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Pr>
          <w:rFonts w:ascii="Times New Roman" w:hAnsi="Times New Roman"/>
          <w:kern w:val="0"/>
          <w:sz w:val="22"/>
        </w:rPr>
        <w:t>U</w:t>
      </w:r>
      <w:r w:rsidR="00854598">
        <w:rPr>
          <w:rFonts w:ascii="Times New Roman" w:hAnsi="Times New Roman"/>
          <w:kern w:val="0"/>
          <w:sz w:val="22"/>
        </w:rPr>
        <w:t xml:space="preserve">L multiple starting and ending position </w:t>
      </w:r>
      <w:r>
        <w:rPr>
          <w:rFonts w:ascii="Times New Roman" w:hAnsi="Times New Roman"/>
          <w:kern w:val="0"/>
          <w:sz w:val="22"/>
        </w:rPr>
        <w:t>for PUSCH transmission.</w:t>
      </w:r>
    </w:p>
    <w:p w14:paraId="7DDFBD11" w14:textId="5C74F6BF" w:rsidR="00DF3E06" w:rsidRPr="003B3C2A" w:rsidRDefault="003B3C2A">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w:t>
      </w:r>
      <w:r w:rsidRPr="000319EC">
        <w:rPr>
          <w:rFonts w:ascii="Times New Roman" w:hAnsi="Times New Roman" w:hint="eastAsia"/>
          <w:i/>
          <w:kern w:val="0"/>
          <w:sz w:val="22"/>
        </w:rPr>
        <w:t xml:space="preserve">: </w:t>
      </w:r>
      <w:r w:rsidRPr="000319EC">
        <w:rPr>
          <w:rFonts w:ascii="Times New Roman" w:hAnsi="Times New Roman"/>
          <w:i/>
          <w:kern w:val="0"/>
          <w:sz w:val="22"/>
        </w:rPr>
        <w:t xml:space="preserve">If UL partial subframe is supported, multiple starting and ending positions for </w:t>
      </w:r>
      <w:r w:rsidRPr="000319EC">
        <w:rPr>
          <w:rFonts w:ascii="Times New Roman" w:hAnsi="Times New Roman" w:hint="eastAsia"/>
          <w:i/>
          <w:kern w:val="0"/>
          <w:sz w:val="22"/>
        </w:rPr>
        <w:t xml:space="preserve">UL partial subframe should be </w:t>
      </w:r>
      <w:r w:rsidRPr="000319EC">
        <w:rPr>
          <w:rFonts w:ascii="Times New Roman" w:hAnsi="Times New Roman"/>
          <w:i/>
          <w:kern w:val="0"/>
          <w:sz w:val="22"/>
        </w:rPr>
        <w:t>considered by taking into account at least one of two UL DM</w:t>
      </w:r>
      <w:r>
        <w:rPr>
          <w:rFonts w:ascii="Times New Roman" w:hAnsi="Times New Roman"/>
          <w:i/>
          <w:kern w:val="0"/>
          <w:sz w:val="22"/>
        </w:rPr>
        <w:t>-</w:t>
      </w:r>
      <w:r w:rsidRPr="000319EC">
        <w:rPr>
          <w:rFonts w:ascii="Times New Roman" w:hAnsi="Times New Roman"/>
          <w:i/>
          <w:kern w:val="0"/>
          <w:sz w:val="22"/>
        </w:rPr>
        <w:t>RS SC-FDMA symbol positions</w:t>
      </w:r>
      <w:r>
        <w:rPr>
          <w:rFonts w:ascii="Times New Roman" w:hAnsi="Times New Roman" w:hint="eastAsia"/>
          <w:i/>
          <w:kern w:val="0"/>
          <w:sz w:val="22"/>
        </w:rPr>
        <w:t>.</w:t>
      </w:r>
      <w:r w:rsidRPr="000319EC">
        <w:rPr>
          <w:rFonts w:ascii="Times New Roman" w:hAnsi="Times New Roman"/>
          <w:i/>
          <w:kern w:val="0"/>
          <w:sz w:val="22"/>
        </w:rPr>
        <w:t xml:space="preserve"> </w:t>
      </w:r>
    </w:p>
    <w:p w14:paraId="0C7CBCA4" w14:textId="77777777" w:rsidR="00283F20" w:rsidRPr="00DF3E06"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2C042D8C" w14:textId="77777777" w:rsidR="006B7EB8" w:rsidRDefault="006B7EB8"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B77272">
        <w:rPr>
          <w:rFonts w:ascii="Times New Roman" w:hAnsi="Times New Roman"/>
          <w:kern w:val="0"/>
          <w:sz w:val="22"/>
        </w:rPr>
        <w:t>1</w:t>
      </w:r>
      <w:r>
        <w:rPr>
          <w:rFonts w:ascii="Times New Roman" w:hAnsi="Times New Roman" w:hint="eastAsia"/>
          <w:kern w:val="0"/>
          <w:sz w:val="22"/>
        </w:rPr>
        <w:t xml:space="preserve">] </w:t>
      </w:r>
      <w:r w:rsidR="00560CFD" w:rsidRPr="00560CFD">
        <w:rPr>
          <w:rFonts w:ascii="Times New Roman" w:hAnsi="Times New Roman"/>
          <w:kern w:val="0"/>
          <w:sz w:val="22"/>
        </w:rPr>
        <w:t>RP-170848</w:t>
      </w:r>
      <w:r w:rsidR="00560CFD">
        <w:rPr>
          <w:rFonts w:ascii="Times New Roman" w:hAnsi="Times New Roman"/>
          <w:kern w:val="0"/>
          <w:sz w:val="22"/>
        </w:rPr>
        <w:tab/>
      </w:r>
      <w:r w:rsidR="00560CFD" w:rsidRPr="00560CFD">
        <w:rPr>
          <w:rFonts w:ascii="Times New Roman" w:hAnsi="Times New Roman"/>
          <w:kern w:val="0"/>
          <w:sz w:val="22"/>
        </w:rPr>
        <w:t>New Work Item on Enhancements to LTE operation in unlicensed spectrum</w:t>
      </w:r>
      <w:r w:rsidR="00560CFD">
        <w:rPr>
          <w:rFonts w:ascii="Times New Roman" w:hAnsi="Times New Roman"/>
          <w:kern w:val="0"/>
          <w:sz w:val="22"/>
        </w:rPr>
        <w:tab/>
      </w:r>
      <w:r w:rsidR="00560CFD" w:rsidRPr="00560CFD">
        <w:rPr>
          <w:rFonts w:ascii="Times New Roman" w:hAnsi="Times New Roman"/>
          <w:kern w:val="0"/>
          <w:sz w:val="22"/>
        </w:rPr>
        <w:t>N</w:t>
      </w:r>
      <w:r w:rsidR="00560CFD">
        <w:rPr>
          <w:rFonts w:ascii="Times New Roman" w:hAnsi="Times New Roman"/>
          <w:kern w:val="0"/>
          <w:sz w:val="22"/>
        </w:rPr>
        <w:t>okia, Ericsson, Intel, Qualcomm</w:t>
      </w:r>
    </w:p>
    <w:p w14:paraId="37542A41" w14:textId="73929112" w:rsidR="00885886" w:rsidRDefault="0010295C"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B77272">
        <w:rPr>
          <w:rFonts w:ascii="Times New Roman" w:hAnsi="Times New Roman"/>
          <w:kern w:val="0"/>
          <w:sz w:val="22"/>
        </w:rPr>
        <w:t>2</w:t>
      </w:r>
      <w:r>
        <w:rPr>
          <w:rFonts w:ascii="Times New Roman" w:hAnsi="Times New Roman" w:hint="eastAsia"/>
          <w:kern w:val="0"/>
          <w:sz w:val="22"/>
        </w:rPr>
        <w:t>]</w:t>
      </w:r>
      <w:r w:rsidR="00E65624">
        <w:rPr>
          <w:rFonts w:ascii="Times New Roman" w:hAnsi="Times New Roman"/>
          <w:kern w:val="0"/>
          <w:sz w:val="22"/>
        </w:rPr>
        <w:t xml:space="preserve"> 3GPP TS </w:t>
      </w:r>
      <w:r>
        <w:rPr>
          <w:rFonts w:ascii="Times New Roman" w:hAnsi="Times New Roman"/>
          <w:kern w:val="0"/>
          <w:sz w:val="22"/>
        </w:rPr>
        <w:t>36.</w:t>
      </w:r>
      <w:r w:rsidR="00E65624">
        <w:rPr>
          <w:rFonts w:ascii="Times New Roman" w:hAnsi="Times New Roman"/>
          <w:kern w:val="0"/>
          <w:sz w:val="22"/>
        </w:rPr>
        <w:t>212</w:t>
      </w:r>
      <w:r>
        <w:rPr>
          <w:rFonts w:ascii="Times New Roman" w:hAnsi="Times New Roman"/>
          <w:kern w:val="0"/>
          <w:sz w:val="22"/>
        </w:rPr>
        <w:t xml:space="preserve"> v1</w:t>
      </w:r>
      <w:r w:rsidR="00E65624">
        <w:rPr>
          <w:rFonts w:ascii="Times New Roman" w:hAnsi="Times New Roman"/>
          <w:kern w:val="0"/>
          <w:sz w:val="22"/>
        </w:rPr>
        <w:t>4</w:t>
      </w:r>
      <w:r>
        <w:rPr>
          <w:rFonts w:ascii="Times New Roman" w:hAnsi="Times New Roman"/>
          <w:kern w:val="0"/>
          <w:sz w:val="22"/>
        </w:rPr>
        <w:t>.</w:t>
      </w:r>
      <w:r w:rsidR="00E65624">
        <w:rPr>
          <w:rFonts w:ascii="Times New Roman" w:hAnsi="Times New Roman"/>
          <w:kern w:val="0"/>
          <w:sz w:val="22"/>
        </w:rPr>
        <w:t>2</w:t>
      </w:r>
      <w:r>
        <w:rPr>
          <w:rFonts w:ascii="Times New Roman" w:hAnsi="Times New Roman"/>
          <w:kern w:val="0"/>
          <w:sz w:val="22"/>
        </w:rPr>
        <w:t>.0</w:t>
      </w:r>
    </w:p>
    <w:sectPr w:rsidR="00885886"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3BCCE" w14:textId="77777777" w:rsidR="00A272B2" w:rsidRDefault="00A272B2" w:rsidP="00E9744E">
      <w:r>
        <w:separator/>
      </w:r>
    </w:p>
  </w:endnote>
  <w:endnote w:type="continuationSeparator" w:id="0">
    <w:p w14:paraId="0434F447" w14:textId="77777777" w:rsidR="00A272B2" w:rsidRDefault="00A272B2"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6FF3B" w14:textId="77777777" w:rsidR="00A272B2" w:rsidRDefault="00A272B2" w:rsidP="00E9744E">
      <w:r>
        <w:separator/>
      </w:r>
    </w:p>
  </w:footnote>
  <w:footnote w:type="continuationSeparator" w:id="0">
    <w:p w14:paraId="7E568B99" w14:textId="77777777" w:rsidR="00A272B2" w:rsidRDefault="00A272B2"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4"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5"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6"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8"/>
  </w:num>
  <w:num w:numId="4">
    <w:abstractNumId w:val="23"/>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4"/>
  </w:num>
  <w:num w:numId="8">
    <w:abstractNumId w:val="4"/>
  </w:num>
  <w:num w:numId="9">
    <w:abstractNumId w:val="13"/>
  </w:num>
  <w:num w:numId="10">
    <w:abstractNumId w:val="9"/>
  </w:num>
  <w:num w:numId="11">
    <w:abstractNumId w:val="25"/>
  </w:num>
  <w:num w:numId="12">
    <w:abstractNumId w:val="15"/>
  </w:num>
  <w:num w:numId="13">
    <w:abstractNumId w:val="16"/>
  </w:num>
  <w:num w:numId="14">
    <w:abstractNumId w:val="32"/>
  </w:num>
  <w:num w:numId="15">
    <w:abstractNumId w:val="10"/>
  </w:num>
  <w:num w:numId="16">
    <w:abstractNumId w:val="33"/>
  </w:num>
  <w:num w:numId="17">
    <w:abstractNumId w:val="19"/>
  </w:num>
  <w:num w:numId="18">
    <w:abstractNumId w:val="30"/>
  </w:num>
  <w:num w:numId="19">
    <w:abstractNumId w:val="20"/>
  </w:num>
  <w:num w:numId="20">
    <w:abstractNumId w:val="29"/>
  </w:num>
  <w:num w:numId="21">
    <w:abstractNumId w:val="18"/>
  </w:num>
  <w:num w:numId="22">
    <w:abstractNumId w:val="8"/>
  </w:num>
  <w:num w:numId="23">
    <w:abstractNumId w:val="15"/>
  </w:num>
  <w:num w:numId="24">
    <w:abstractNumId w:val="15"/>
  </w:num>
  <w:num w:numId="25">
    <w:abstractNumId w:val="1"/>
  </w:num>
  <w:num w:numId="26">
    <w:abstractNumId w:val="34"/>
  </w:num>
  <w:num w:numId="27">
    <w:abstractNumId w:val="12"/>
  </w:num>
  <w:num w:numId="28">
    <w:abstractNumId w:val="26"/>
  </w:num>
  <w:num w:numId="29">
    <w:abstractNumId w:val="2"/>
  </w:num>
  <w:num w:numId="30">
    <w:abstractNumId w:val="22"/>
  </w:num>
  <w:num w:numId="31">
    <w:abstractNumId w:val="6"/>
  </w:num>
  <w:num w:numId="32">
    <w:abstractNumId w:val="21"/>
  </w:num>
  <w:num w:numId="33">
    <w:abstractNumId w:val="14"/>
  </w:num>
  <w:num w:numId="34">
    <w:abstractNumId w:val="31"/>
  </w:num>
  <w:num w:numId="35">
    <w:abstractNumId w:val="11"/>
  </w:num>
  <w:num w:numId="36">
    <w:abstractNumId w:val="7"/>
  </w:num>
  <w:num w:numId="37">
    <w:abstractNumId w:val="27"/>
  </w:num>
  <w:num w:numId="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3A77"/>
    <w:rsid w:val="00EB3AAD"/>
    <w:rsid w:val="00EB4BAA"/>
    <w:rsid w:val="00EB4E45"/>
    <w:rsid w:val="00EB5208"/>
    <w:rsid w:val="00EB59EA"/>
    <w:rsid w:val="00EB5DA1"/>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C7027BC6-B5F6-4E2F-AAB1-10E4B7F6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9B3C-F57B-44FB-A433-314056C5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3434</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2</cp:revision>
  <cp:lastPrinted>2015-04-05T09:11:00Z</cp:lastPrinted>
  <dcterms:created xsi:type="dcterms:W3CDTF">2017-03-25T06:42:00Z</dcterms:created>
  <dcterms:modified xsi:type="dcterms:W3CDTF">2017-03-25T06:42:00Z</dcterms:modified>
</cp:coreProperties>
</file>